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7530" w14:textId="1B8B7AB0" w:rsidR="005E0478" w:rsidRDefault="005E0478" w:rsidP="005E0478">
      <w:pPr>
        <w:rPr>
          <w:rtl/>
        </w:rPr>
      </w:pPr>
    </w:p>
    <w:p w14:paraId="539E3D0E" w14:textId="0AFCA56E" w:rsidR="00611F6B" w:rsidRDefault="00611F6B" w:rsidP="005E0478">
      <w:pPr>
        <w:rPr>
          <w:rtl/>
        </w:rPr>
      </w:pPr>
    </w:p>
    <w:p w14:paraId="2546E14E" w14:textId="77777777" w:rsidR="00752835" w:rsidRDefault="00752835" w:rsidP="005E0478">
      <w:pPr>
        <w:rPr>
          <w:rtl/>
        </w:rPr>
      </w:pPr>
    </w:p>
    <w:p w14:paraId="2B3E3A97" w14:textId="77777777" w:rsidR="00752835" w:rsidRDefault="00752835" w:rsidP="005E0478">
      <w:pPr>
        <w:rPr>
          <w:rtl/>
        </w:rPr>
      </w:pPr>
    </w:p>
    <w:p w14:paraId="0D5A70C0" w14:textId="77777777" w:rsidR="00752835" w:rsidRDefault="00752835" w:rsidP="005E0478">
      <w:pPr>
        <w:rPr>
          <w:rtl/>
        </w:rPr>
      </w:pPr>
    </w:p>
    <w:p w14:paraId="61A42A93" w14:textId="77777777" w:rsidR="00752835" w:rsidRDefault="00752835" w:rsidP="005E0478">
      <w:pPr>
        <w:rPr>
          <w:rtl/>
        </w:rPr>
      </w:pPr>
    </w:p>
    <w:p w14:paraId="72022569" w14:textId="77777777" w:rsidR="00752835" w:rsidRDefault="00752835" w:rsidP="005E0478">
      <w:pPr>
        <w:rPr>
          <w:rtl/>
        </w:rPr>
      </w:pPr>
    </w:p>
    <w:p w14:paraId="57622F72" w14:textId="77777777" w:rsidR="00752835" w:rsidRDefault="00752835" w:rsidP="005E0478">
      <w:pPr>
        <w:rPr>
          <w:rtl/>
        </w:rPr>
      </w:pPr>
    </w:p>
    <w:p w14:paraId="0F7FD5C1" w14:textId="77777777" w:rsidR="00752835" w:rsidRDefault="00752835" w:rsidP="005E0478">
      <w:pPr>
        <w:rPr>
          <w:rtl/>
        </w:rPr>
      </w:pPr>
    </w:p>
    <w:p w14:paraId="3637FABF" w14:textId="77777777" w:rsidR="00752835" w:rsidRDefault="00752835" w:rsidP="005E0478">
      <w:pPr>
        <w:rPr>
          <w:rtl/>
        </w:rPr>
      </w:pPr>
    </w:p>
    <w:p w14:paraId="1C9B3C9E" w14:textId="77777777" w:rsidR="00752835" w:rsidRDefault="00752835" w:rsidP="005E0478">
      <w:pPr>
        <w:rPr>
          <w:rtl/>
        </w:rPr>
      </w:pPr>
    </w:p>
    <w:p w14:paraId="0A713AF7" w14:textId="7ABCDDC2" w:rsidR="00752835" w:rsidRPr="00752835" w:rsidRDefault="00752835" w:rsidP="00752835">
      <w:pPr>
        <w:jc w:val="center"/>
        <w:rPr>
          <w:b/>
          <w:bCs/>
          <w:color w:val="538135" w:themeColor="accent6" w:themeShade="BF"/>
          <w:sz w:val="52"/>
          <w:szCs w:val="52"/>
          <w:rtl/>
        </w:rPr>
      </w:pPr>
      <w:r w:rsidRPr="00752835">
        <w:rPr>
          <w:rFonts w:hint="cs"/>
          <w:b/>
          <w:bCs/>
          <w:color w:val="538135" w:themeColor="accent6" w:themeShade="BF"/>
          <w:sz w:val="52"/>
          <w:szCs w:val="52"/>
          <w:rtl/>
        </w:rPr>
        <w:t xml:space="preserve">سجل متابعة مجلس الإدارة لتنفيذ قرارات الجمعية </w:t>
      </w:r>
      <w:proofErr w:type="spellStart"/>
      <w:r w:rsidRPr="00752835">
        <w:rPr>
          <w:rFonts w:hint="cs"/>
          <w:b/>
          <w:bCs/>
          <w:color w:val="538135" w:themeColor="accent6" w:themeShade="BF"/>
          <w:sz w:val="52"/>
          <w:szCs w:val="52"/>
          <w:rtl/>
        </w:rPr>
        <w:t>العامومية</w:t>
      </w:r>
      <w:proofErr w:type="spellEnd"/>
      <w:r w:rsidRPr="00752835">
        <w:rPr>
          <w:rFonts w:hint="cs"/>
          <w:b/>
          <w:bCs/>
          <w:color w:val="538135" w:themeColor="accent6" w:themeShade="BF"/>
          <w:sz w:val="52"/>
          <w:szCs w:val="52"/>
          <w:rtl/>
        </w:rPr>
        <w:t xml:space="preserve"> لعام 2023م</w:t>
      </w:r>
    </w:p>
    <w:p w14:paraId="34EFC6BC" w14:textId="77777777" w:rsidR="00752835" w:rsidRDefault="00752835" w:rsidP="005E0478">
      <w:pPr>
        <w:rPr>
          <w:rtl/>
        </w:rPr>
      </w:pPr>
    </w:p>
    <w:p w14:paraId="6DA7EC31" w14:textId="77777777" w:rsidR="00752835" w:rsidRDefault="00752835" w:rsidP="005E0478">
      <w:pPr>
        <w:rPr>
          <w:rtl/>
        </w:rPr>
      </w:pPr>
    </w:p>
    <w:p w14:paraId="5E1D0218" w14:textId="77777777" w:rsidR="00752835" w:rsidRDefault="00752835" w:rsidP="005E0478">
      <w:pPr>
        <w:rPr>
          <w:rtl/>
        </w:rPr>
      </w:pPr>
    </w:p>
    <w:p w14:paraId="6CC2FD75" w14:textId="77777777" w:rsidR="00752835" w:rsidRDefault="00752835" w:rsidP="005E0478">
      <w:pPr>
        <w:rPr>
          <w:rtl/>
        </w:rPr>
      </w:pPr>
    </w:p>
    <w:p w14:paraId="0F825191" w14:textId="77777777" w:rsidR="00752835" w:rsidRDefault="00752835" w:rsidP="005E0478">
      <w:pPr>
        <w:rPr>
          <w:rtl/>
        </w:rPr>
      </w:pPr>
    </w:p>
    <w:p w14:paraId="68CECFCB" w14:textId="77777777" w:rsidR="009E2DD0" w:rsidRDefault="009E2DD0" w:rsidP="005E0478">
      <w:pPr>
        <w:rPr>
          <w:rtl/>
        </w:rPr>
      </w:pPr>
    </w:p>
    <w:p w14:paraId="610686D2" w14:textId="77777777" w:rsidR="009E2DD0" w:rsidRDefault="009E2DD0" w:rsidP="005E0478">
      <w:pPr>
        <w:rPr>
          <w:rtl/>
        </w:rPr>
      </w:pPr>
    </w:p>
    <w:p w14:paraId="526F0B97" w14:textId="77777777" w:rsidR="009E2DD0" w:rsidRDefault="009E2DD0" w:rsidP="005E0478">
      <w:pPr>
        <w:rPr>
          <w:rtl/>
        </w:rPr>
      </w:pPr>
    </w:p>
    <w:p w14:paraId="091C8FE0" w14:textId="77777777" w:rsidR="009E2DD0" w:rsidRDefault="009E2DD0" w:rsidP="005E0478">
      <w:pPr>
        <w:rPr>
          <w:rtl/>
        </w:rPr>
      </w:pPr>
    </w:p>
    <w:p w14:paraId="27C84D0F" w14:textId="77777777" w:rsidR="009E2DD0" w:rsidRDefault="009E2DD0" w:rsidP="005E0478">
      <w:pPr>
        <w:rPr>
          <w:rtl/>
        </w:rPr>
      </w:pPr>
    </w:p>
    <w:p w14:paraId="4A40F345" w14:textId="77777777" w:rsidR="009E2DD0" w:rsidRDefault="009E2DD0" w:rsidP="005E0478">
      <w:pPr>
        <w:rPr>
          <w:rtl/>
        </w:rPr>
      </w:pPr>
    </w:p>
    <w:p w14:paraId="38C16819" w14:textId="77777777" w:rsidR="009E2DD0" w:rsidRDefault="009E2DD0" w:rsidP="005E0478">
      <w:pPr>
        <w:rPr>
          <w:rtl/>
        </w:rPr>
      </w:pPr>
    </w:p>
    <w:p w14:paraId="6EC34C3D" w14:textId="77777777" w:rsidR="009E2DD0" w:rsidRDefault="009E2DD0" w:rsidP="005E0478">
      <w:pPr>
        <w:rPr>
          <w:rtl/>
        </w:rPr>
      </w:pPr>
    </w:p>
    <w:p w14:paraId="5550B319" w14:textId="77777777" w:rsidR="009E2DD0" w:rsidRDefault="009E2DD0" w:rsidP="005E0478">
      <w:pPr>
        <w:rPr>
          <w:rtl/>
        </w:rPr>
      </w:pPr>
    </w:p>
    <w:p w14:paraId="13F3B880" w14:textId="77777777" w:rsidR="009E2DD0" w:rsidRDefault="009E2DD0" w:rsidP="005E0478">
      <w:pPr>
        <w:rPr>
          <w:rtl/>
        </w:rPr>
      </w:pPr>
    </w:p>
    <w:p w14:paraId="07F9C7FE" w14:textId="2AAF624F" w:rsidR="009E2DD0" w:rsidRDefault="009E2DD0" w:rsidP="005E0478">
      <w:pPr>
        <w:rPr>
          <w:rtl/>
        </w:rPr>
      </w:pPr>
    </w:p>
    <w:p w14:paraId="147A0550" w14:textId="77777777" w:rsidR="009E2DD0" w:rsidRDefault="009E2DD0" w:rsidP="005E0478">
      <w:pPr>
        <w:rPr>
          <w:rtl/>
        </w:rPr>
      </w:pPr>
    </w:p>
    <w:p w14:paraId="282A7DB8" w14:textId="19CB8082" w:rsidR="009E2DD0" w:rsidRDefault="009E2DD0" w:rsidP="005E0478">
      <w:pPr>
        <w:rPr>
          <w:rtl/>
        </w:rPr>
      </w:pPr>
    </w:p>
    <w:p w14:paraId="0125C368" w14:textId="079E729D" w:rsidR="009E2DD0" w:rsidRDefault="009E2DD0" w:rsidP="005E0478">
      <w:pPr>
        <w:rPr>
          <w:rtl/>
        </w:rPr>
      </w:pPr>
    </w:p>
    <w:tbl>
      <w:tblPr>
        <w:tblStyle w:val="-3"/>
        <w:tblpPr w:leftFromText="180" w:rightFromText="180" w:vertAnchor="page" w:horzAnchor="margin" w:tblpXSpec="center" w:tblpY="2721"/>
        <w:bidiVisual/>
        <w:tblW w:w="15467" w:type="dxa"/>
        <w:tblLook w:val="04A0" w:firstRow="1" w:lastRow="0" w:firstColumn="1" w:lastColumn="0" w:noHBand="0" w:noVBand="1"/>
      </w:tblPr>
      <w:tblGrid>
        <w:gridCol w:w="3298"/>
        <w:gridCol w:w="1507"/>
        <w:gridCol w:w="2972"/>
        <w:gridCol w:w="1502"/>
        <w:gridCol w:w="1509"/>
        <w:gridCol w:w="1927"/>
        <w:gridCol w:w="2752"/>
      </w:tblGrid>
      <w:tr w:rsidR="00377033" w:rsidRPr="00752835" w14:paraId="0E07C300" w14:textId="77777777" w:rsidTr="00C00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vAlign w:val="center"/>
            <w:hideMark/>
          </w:tcPr>
          <w:p w14:paraId="3704DCFB" w14:textId="77777777" w:rsidR="00377033" w:rsidRPr="00752835" w:rsidRDefault="00377033" w:rsidP="00C00C05">
            <w:pPr>
              <w:jc w:val="center"/>
              <w:rPr>
                <w:color w:val="538135" w:themeColor="accent6" w:themeShade="BF"/>
                <w:sz w:val="36"/>
                <w:szCs w:val="36"/>
                <w:rtl/>
              </w:rPr>
            </w:pPr>
            <w:r w:rsidRPr="00752835">
              <w:rPr>
                <w:color w:val="538135" w:themeColor="accent6" w:themeShade="BF"/>
                <w:sz w:val="36"/>
                <w:szCs w:val="36"/>
                <w:rtl/>
              </w:rPr>
              <w:t>رقم الاجتماع</w:t>
            </w:r>
          </w:p>
        </w:tc>
        <w:tc>
          <w:tcPr>
            <w:tcW w:w="1507" w:type="dxa"/>
            <w:vAlign w:val="center"/>
            <w:hideMark/>
          </w:tcPr>
          <w:p w14:paraId="509E5ADB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 w:rsidRPr="00752835">
              <w:rPr>
                <w:color w:val="538135" w:themeColor="accent6" w:themeShade="BF"/>
                <w:sz w:val="36"/>
                <w:szCs w:val="36"/>
                <w:rtl/>
              </w:rPr>
              <w:t>تاريخه</w:t>
            </w:r>
          </w:p>
        </w:tc>
        <w:tc>
          <w:tcPr>
            <w:tcW w:w="3153" w:type="dxa"/>
            <w:vAlign w:val="center"/>
            <w:hideMark/>
          </w:tcPr>
          <w:p w14:paraId="66105CF2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 w:rsidRPr="00752835">
              <w:rPr>
                <w:color w:val="538135" w:themeColor="accent6" w:themeShade="BF"/>
                <w:sz w:val="36"/>
                <w:szCs w:val="36"/>
                <w:rtl/>
              </w:rPr>
              <w:t>أهم القرارات إن وجدت</w:t>
            </w:r>
          </w:p>
        </w:tc>
        <w:tc>
          <w:tcPr>
            <w:tcW w:w="1502" w:type="dxa"/>
            <w:vAlign w:val="center"/>
            <w:hideMark/>
          </w:tcPr>
          <w:p w14:paraId="1CCAA481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 w:rsidRPr="00752835">
              <w:rPr>
                <w:color w:val="538135" w:themeColor="accent6" w:themeShade="BF"/>
                <w:sz w:val="36"/>
                <w:szCs w:val="36"/>
                <w:rtl/>
              </w:rPr>
              <w:t>تم تنفيذها (نعم/لا)</w:t>
            </w:r>
          </w:p>
        </w:tc>
        <w:tc>
          <w:tcPr>
            <w:tcW w:w="1509" w:type="dxa"/>
            <w:vAlign w:val="center"/>
            <w:hideMark/>
          </w:tcPr>
          <w:p w14:paraId="2515B49E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 w:rsidRPr="00752835">
              <w:rPr>
                <w:color w:val="538135" w:themeColor="accent6" w:themeShade="BF"/>
                <w:sz w:val="36"/>
                <w:szCs w:val="36"/>
                <w:rtl/>
              </w:rPr>
              <w:t>سبب عدم التنفيذ</w:t>
            </w:r>
          </w:p>
        </w:tc>
        <w:tc>
          <w:tcPr>
            <w:tcW w:w="1593" w:type="dxa"/>
            <w:vAlign w:val="center"/>
            <w:hideMark/>
          </w:tcPr>
          <w:p w14:paraId="4CBEDD60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>
              <w:rPr>
                <w:rFonts w:hint="cs"/>
                <w:color w:val="538135" w:themeColor="accent6" w:themeShade="BF"/>
                <w:sz w:val="36"/>
                <w:szCs w:val="36"/>
                <w:rtl/>
              </w:rPr>
              <w:t xml:space="preserve">الإدارة المسؤولة </w:t>
            </w:r>
          </w:p>
        </w:tc>
        <w:tc>
          <w:tcPr>
            <w:tcW w:w="2905" w:type="dxa"/>
            <w:vAlign w:val="center"/>
          </w:tcPr>
          <w:p w14:paraId="513F8CC2" w14:textId="77777777" w:rsidR="00377033" w:rsidRPr="00752835" w:rsidRDefault="00377033" w:rsidP="00C00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  <w:sz w:val="36"/>
                <w:szCs w:val="36"/>
                <w:rtl/>
              </w:rPr>
            </w:pPr>
            <w:r>
              <w:rPr>
                <w:rFonts w:hint="cs"/>
                <w:color w:val="538135" w:themeColor="accent6" w:themeShade="BF"/>
                <w:sz w:val="36"/>
                <w:szCs w:val="36"/>
                <w:rtl/>
              </w:rPr>
              <w:t xml:space="preserve">ملاحظات </w:t>
            </w:r>
          </w:p>
        </w:tc>
      </w:tr>
      <w:tr w:rsidR="00377033" w:rsidRPr="00752835" w14:paraId="214BA094" w14:textId="77777777" w:rsidTr="00C0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noWrap/>
            <w:vAlign w:val="center"/>
          </w:tcPr>
          <w:p w14:paraId="5AD08647" w14:textId="77777777" w:rsidR="00377033" w:rsidRPr="00CA0970" w:rsidRDefault="00377033" w:rsidP="00C00C05">
            <w:pPr>
              <w:jc w:val="center"/>
              <w:rPr>
                <w:color w:val="538135" w:themeColor="accent6" w:themeShade="BF"/>
                <w:sz w:val="32"/>
                <w:szCs w:val="32"/>
                <w:rtl/>
              </w:rPr>
            </w:pPr>
            <w:r w:rsidRPr="00CA0970">
              <w:rPr>
                <w:rFonts w:hint="cs"/>
                <w:color w:val="538135" w:themeColor="accent6" w:themeShade="BF"/>
                <w:sz w:val="32"/>
                <w:szCs w:val="32"/>
                <w:rtl/>
              </w:rPr>
              <w:t>1</w:t>
            </w:r>
          </w:p>
        </w:tc>
        <w:tc>
          <w:tcPr>
            <w:tcW w:w="1507" w:type="dxa"/>
            <w:noWrap/>
            <w:vAlign w:val="center"/>
          </w:tcPr>
          <w:p w14:paraId="0CBC433D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3153" w:type="dxa"/>
            <w:vAlign w:val="center"/>
          </w:tcPr>
          <w:p w14:paraId="2D6C2ECA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 الموافقة على إقرار واعتماد الخطة للسنة الحالية</w:t>
            </w:r>
          </w:p>
          <w:p w14:paraId="2A4BB4A1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الموافقة على إقرار واعتماد الخطة التشغيلية</w:t>
            </w:r>
          </w:p>
          <w:p w14:paraId="355D55A3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الموافقة على الاطلاع على جميع الخطط السابقة والحالية</w:t>
            </w:r>
          </w:p>
          <w:p w14:paraId="58AB1D30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الموافقة  تفويض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مجلس الإدارة على إدارة الاستثمارات بالجمعية</w:t>
            </w:r>
          </w:p>
          <w:p w14:paraId="378BA583" w14:textId="77777777" w:rsidR="00377033" w:rsidRPr="00077B6C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-الموافقة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على  تكليف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الجمعية العمومية أعضاء مجلس الإدارة او لجنة الاستثمار ( </w:t>
            </w:r>
            <w:proofErr w:type="spellStart"/>
            <w:r>
              <w:rPr>
                <w:rFonts w:ascii="Calibri" w:eastAsia="Calibri" w:hAnsi="Calibri" w:cs="Arial" w:hint="cs"/>
                <w:rtl/>
              </w:rPr>
              <w:t>لتصمبم</w:t>
            </w:r>
            <w:proofErr w:type="spellEnd"/>
            <w:r>
              <w:rPr>
                <w:rFonts w:ascii="Calibri" w:eastAsia="Calibri" w:hAnsi="Calibri" w:cs="Arial" w:hint="cs"/>
                <w:rtl/>
              </w:rPr>
              <w:t xml:space="preserve"> خطة سنوية او خمسية )</w:t>
            </w:r>
          </w:p>
          <w:p w14:paraId="03595BB9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الموافقة على تكوين لجنة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الاستثمارات :</w:t>
            </w:r>
            <w:proofErr w:type="gramEnd"/>
          </w:p>
          <w:p w14:paraId="1620867A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1- احمد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صالح العنزي</w:t>
            </w:r>
          </w:p>
          <w:p w14:paraId="78D3A79F" w14:textId="77777777" w:rsidR="00377033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2- احمد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عشيبان الرويلي</w:t>
            </w:r>
          </w:p>
          <w:p w14:paraId="6AD26C88" w14:textId="77777777" w:rsidR="00377033" w:rsidRPr="00077B6C" w:rsidRDefault="00377033" w:rsidP="00C00C0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3- منيف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محمد الرويلي</w:t>
            </w:r>
          </w:p>
          <w:p w14:paraId="259A7B4B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1502" w:type="dxa"/>
            <w:noWrap/>
            <w:vAlign w:val="center"/>
          </w:tcPr>
          <w:p w14:paraId="3278B6A7" w14:textId="77777777" w:rsidR="00377033" w:rsidRPr="00814404" w:rsidRDefault="00377033" w:rsidP="00C00C05">
            <w:pPr>
              <w:pStyle w:val="a5"/>
              <w:numPr>
                <w:ilvl w:val="0"/>
                <w:numId w:val="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1509" w:type="dxa"/>
            <w:noWrap/>
            <w:vAlign w:val="center"/>
          </w:tcPr>
          <w:p w14:paraId="5C03E64E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1CA71CAC" w14:textId="77777777" w:rsidR="00377033" w:rsidRPr="00326EDD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326ED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الإدارة التنفيذية </w:t>
            </w:r>
          </w:p>
          <w:p w14:paraId="5203C042" w14:textId="77777777" w:rsidR="00377033" w:rsidRPr="00326EDD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326ED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رئيس المجلس </w:t>
            </w:r>
          </w:p>
          <w:p w14:paraId="74F392A5" w14:textId="77777777" w:rsidR="00377033" w:rsidRPr="00CA0970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  <w:r w:rsidRPr="00326ED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المشرف المالي</w:t>
            </w:r>
            <w:r w:rsidRPr="00CA0970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14:paraId="3F4DA8A5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</w:tr>
      <w:tr w:rsidR="00377033" w:rsidRPr="00752835" w14:paraId="0FCD7147" w14:textId="77777777" w:rsidTr="00C00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noWrap/>
            <w:vAlign w:val="center"/>
          </w:tcPr>
          <w:p w14:paraId="6D5C110C" w14:textId="77777777" w:rsidR="00377033" w:rsidRPr="00CA0970" w:rsidRDefault="00377033" w:rsidP="00C00C05">
            <w:pPr>
              <w:jc w:val="center"/>
              <w:rPr>
                <w:color w:val="538135" w:themeColor="accent6" w:themeShade="BF"/>
                <w:sz w:val="32"/>
                <w:szCs w:val="32"/>
                <w:rtl/>
              </w:rPr>
            </w:pPr>
            <w:r w:rsidRPr="00CA0970">
              <w:rPr>
                <w:rFonts w:hint="cs"/>
                <w:color w:val="538135" w:themeColor="accent6" w:themeShade="BF"/>
                <w:sz w:val="32"/>
                <w:szCs w:val="32"/>
                <w:rtl/>
              </w:rPr>
              <w:t>2</w:t>
            </w:r>
          </w:p>
        </w:tc>
        <w:tc>
          <w:tcPr>
            <w:tcW w:w="1507" w:type="dxa"/>
            <w:noWrap/>
            <w:vAlign w:val="center"/>
          </w:tcPr>
          <w:p w14:paraId="0006FDE9" w14:textId="77777777" w:rsidR="00377033" w:rsidRPr="00752835" w:rsidRDefault="00377033" w:rsidP="00C00C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3153" w:type="dxa"/>
            <w:vAlign w:val="center"/>
          </w:tcPr>
          <w:p w14:paraId="2747938F" w14:textId="77777777" w:rsidR="00377033" w:rsidRDefault="00377033" w:rsidP="00C00C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</w:t>
            </w:r>
            <w:r>
              <w:rPr>
                <w:rFonts w:hint="cs"/>
                <w:rtl/>
              </w:rPr>
              <w:t xml:space="preserve"> الموافقة على تحديث </w:t>
            </w:r>
            <w:proofErr w:type="spellStart"/>
            <w:r>
              <w:rPr>
                <w:rFonts w:hint="cs"/>
                <w:rtl/>
              </w:rPr>
              <w:t>الائحة</w:t>
            </w:r>
            <w:proofErr w:type="spellEnd"/>
            <w:r>
              <w:rPr>
                <w:rFonts w:hint="cs"/>
                <w:rtl/>
              </w:rPr>
              <w:t xml:space="preserve"> الأساسية حسب متطلبات المركز الوطني لتنمية القطاع الغير ربحي </w:t>
            </w:r>
          </w:p>
          <w:p w14:paraId="7FF4AC77" w14:textId="77777777" w:rsidR="00377033" w:rsidRPr="00814404" w:rsidRDefault="00377033" w:rsidP="00C00C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1502" w:type="dxa"/>
            <w:noWrap/>
            <w:vAlign w:val="center"/>
          </w:tcPr>
          <w:p w14:paraId="68893EB3" w14:textId="77777777" w:rsidR="00377033" w:rsidRPr="00814404" w:rsidRDefault="00377033" w:rsidP="00C00C05">
            <w:pPr>
              <w:pStyle w:val="a5"/>
              <w:numPr>
                <w:ilvl w:val="0"/>
                <w:numId w:val="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1509" w:type="dxa"/>
            <w:noWrap/>
            <w:vAlign w:val="center"/>
          </w:tcPr>
          <w:p w14:paraId="74374166" w14:textId="77777777" w:rsidR="00377033" w:rsidRPr="00752835" w:rsidRDefault="00377033" w:rsidP="00C00C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06D4E73C" w14:textId="77777777" w:rsidR="00377033" w:rsidRPr="00377033" w:rsidRDefault="00377033" w:rsidP="00C00C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37703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رئيس المجلس </w:t>
            </w:r>
          </w:p>
        </w:tc>
        <w:tc>
          <w:tcPr>
            <w:tcW w:w="2905" w:type="dxa"/>
            <w:vAlign w:val="center"/>
          </w:tcPr>
          <w:p w14:paraId="30B7A1F8" w14:textId="77777777" w:rsidR="00377033" w:rsidRPr="00752835" w:rsidRDefault="00377033" w:rsidP="00C00C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</w:tr>
      <w:tr w:rsidR="00377033" w:rsidRPr="00752835" w14:paraId="36251FE5" w14:textId="77777777" w:rsidTr="00C0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noWrap/>
            <w:vAlign w:val="center"/>
          </w:tcPr>
          <w:p w14:paraId="577F5D86" w14:textId="77777777" w:rsidR="00377033" w:rsidRPr="00CA0970" w:rsidRDefault="00377033" w:rsidP="00C00C05">
            <w:pPr>
              <w:jc w:val="center"/>
              <w:rPr>
                <w:color w:val="538135" w:themeColor="accent6" w:themeShade="BF"/>
                <w:sz w:val="32"/>
                <w:szCs w:val="32"/>
                <w:rtl/>
              </w:rPr>
            </w:pPr>
            <w:r w:rsidRPr="00CA0970">
              <w:rPr>
                <w:rFonts w:hint="cs"/>
                <w:color w:val="538135" w:themeColor="accent6" w:themeShade="BF"/>
                <w:sz w:val="32"/>
                <w:szCs w:val="32"/>
                <w:rtl/>
              </w:rPr>
              <w:t>3</w:t>
            </w:r>
          </w:p>
        </w:tc>
        <w:tc>
          <w:tcPr>
            <w:tcW w:w="1507" w:type="dxa"/>
            <w:noWrap/>
            <w:vAlign w:val="center"/>
          </w:tcPr>
          <w:p w14:paraId="4C33C861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3153" w:type="dxa"/>
            <w:vAlign w:val="center"/>
          </w:tcPr>
          <w:p w14:paraId="799AFDE3" w14:textId="77777777" w:rsidR="00377033" w:rsidRDefault="00377033" w:rsidP="00C00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 اعتماد القوائم ومناقشة القوائم المالية لعام 2023 م </w:t>
            </w:r>
          </w:p>
          <w:p w14:paraId="4A0AE6B3" w14:textId="77777777" w:rsidR="00377033" w:rsidRDefault="00377033" w:rsidP="00C00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اعتماد الموازنة التقديرية </w:t>
            </w:r>
          </w:p>
          <w:p w14:paraId="1F4136F9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 اعتماد تقارير البرامج السنوية</w:t>
            </w:r>
          </w:p>
        </w:tc>
        <w:tc>
          <w:tcPr>
            <w:tcW w:w="1502" w:type="dxa"/>
            <w:noWrap/>
            <w:vAlign w:val="center"/>
          </w:tcPr>
          <w:p w14:paraId="23E6AF0C" w14:textId="77777777" w:rsidR="00377033" w:rsidRPr="00814404" w:rsidRDefault="00377033" w:rsidP="00C00C05">
            <w:pPr>
              <w:pStyle w:val="a5"/>
              <w:numPr>
                <w:ilvl w:val="0"/>
                <w:numId w:val="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</w:p>
        </w:tc>
        <w:tc>
          <w:tcPr>
            <w:tcW w:w="1509" w:type="dxa"/>
            <w:noWrap/>
            <w:vAlign w:val="center"/>
          </w:tcPr>
          <w:p w14:paraId="63D628DD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29EA8765" w14:textId="77777777" w:rsidR="00377033" w:rsidRPr="00377033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4945639D" wp14:editId="060B6C8F">
                  <wp:simplePos x="0" y="0"/>
                  <wp:positionH relativeFrom="column">
                    <wp:posOffset>-195262</wp:posOffset>
                  </wp:positionH>
                  <wp:positionV relativeFrom="paragraph">
                    <wp:posOffset>418147</wp:posOffset>
                  </wp:positionV>
                  <wp:extent cx="1504950" cy="1086485"/>
                  <wp:effectExtent l="0" t="0" r="0" b="0"/>
                  <wp:wrapThrough wrapText="bothSides">
                    <wp:wrapPolygon edited="0">
                      <wp:start x="3971" y="8421"/>
                      <wp:lineTo x="2711" y="11867"/>
                      <wp:lineTo x="6534" y="15548"/>
                      <wp:lineTo x="11110" y="16678"/>
                      <wp:lineTo x="14611" y="16637"/>
                      <wp:lineTo x="15210" y="16807"/>
                      <wp:lineTo x="15886" y="15616"/>
                      <wp:lineTo x="15625" y="14850"/>
                      <wp:lineTo x="15842" y="8342"/>
                      <wp:lineTo x="11236" y="2362"/>
                      <wp:lineTo x="7781" y="2935"/>
                      <wp:lineTo x="5999" y="4849"/>
                      <wp:lineTo x="3971" y="8421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شعار جمعية طريف 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109443">
                            <a:off x="0" y="0"/>
                            <a:ext cx="1504950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03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رئيس المجلس </w:t>
            </w:r>
          </w:p>
          <w:p w14:paraId="2558F0C1" w14:textId="77777777" w:rsidR="00377033" w:rsidRPr="00377033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38135" w:themeColor="accent6" w:themeShade="BF"/>
                <w:sz w:val="40"/>
                <w:szCs w:val="40"/>
              </w:rPr>
            </w:pPr>
            <w:r w:rsidRPr="0037703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المدير المالي</w:t>
            </w:r>
            <w:r w:rsidRPr="00377033">
              <w:rPr>
                <w:rFonts w:hint="cs"/>
                <w:b/>
                <w:bCs/>
                <w:color w:val="538135" w:themeColor="accent6" w:themeShade="BF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14:paraId="6018E564" w14:textId="77777777" w:rsidR="00377033" w:rsidRPr="00752835" w:rsidRDefault="00377033" w:rsidP="00C0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  <w:sz w:val="40"/>
                <w:szCs w:val="40"/>
                <w:rtl/>
              </w:rPr>
            </w:pPr>
            <w:r>
              <w:rPr>
                <w:rFonts w:hint="cs"/>
                <w:color w:val="538135" w:themeColor="accent6" w:themeShade="BF"/>
                <w:sz w:val="40"/>
                <w:szCs w:val="40"/>
                <w:rtl/>
              </w:rPr>
              <w:t>-</w:t>
            </w:r>
          </w:p>
        </w:tc>
      </w:tr>
    </w:tbl>
    <w:p w14:paraId="2472490A" w14:textId="77777777" w:rsidR="00611F6B" w:rsidRDefault="00611F6B" w:rsidP="005E0478">
      <w:pPr>
        <w:rPr>
          <w:rtl/>
        </w:rPr>
      </w:pPr>
    </w:p>
    <w:p w14:paraId="7F773742" w14:textId="77777777" w:rsidR="00814404" w:rsidRDefault="00814404" w:rsidP="00377033">
      <w:pPr>
        <w:rPr>
          <w:rtl/>
        </w:rPr>
      </w:pPr>
      <w:bookmarkStart w:id="0" w:name="_GoBack"/>
      <w:bookmarkEnd w:id="0"/>
    </w:p>
    <w:p w14:paraId="1B8FE4BA" w14:textId="77777777" w:rsidR="00814404" w:rsidRDefault="00814404" w:rsidP="00752835">
      <w:pPr>
        <w:jc w:val="center"/>
        <w:rPr>
          <w:rtl/>
        </w:rPr>
      </w:pPr>
    </w:p>
    <w:p w14:paraId="5EB40A05" w14:textId="77777777" w:rsidR="00814404" w:rsidRDefault="00814404" w:rsidP="00377033">
      <w:pPr>
        <w:rPr>
          <w:rFonts w:hint="cs"/>
          <w:rtl/>
        </w:rPr>
      </w:pPr>
    </w:p>
    <w:sectPr w:rsidR="00814404" w:rsidSect="00752835">
      <w:headerReference w:type="default" r:id="rId8"/>
      <w:pgSz w:w="16704" w:h="13536" w:orient="landscape" w:code="9"/>
      <w:pgMar w:top="720" w:right="0" w:bottom="720" w:left="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F9983" w14:textId="77777777" w:rsidR="00B40F11" w:rsidRDefault="00B40F11" w:rsidP="009E2DD0">
      <w:pPr>
        <w:spacing w:after="0" w:line="240" w:lineRule="auto"/>
      </w:pPr>
      <w:r>
        <w:separator/>
      </w:r>
    </w:p>
  </w:endnote>
  <w:endnote w:type="continuationSeparator" w:id="0">
    <w:p w14:paraId="1316A098" w14:textId="77777777" w:rsidR="00B40F11" w:rsidRDefault="00B40F11" w:rsidP="009E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EF10E" w14:textId="77777777" w:rsidR="00B40F11" w:rsidRDefault="00B40F11" w:rsidP="009E2DD0">
      <w:pPr>
        <w:spacing w:after="0" w:line="240" w:lineRule="auto"/>
      </w:pPr>
      <w:r>
        <w:separator/>
      </w:r>
    </w:p>
  </w:footnote>
  <w:footnote w:type="continuationSeparator" w:id="0">
    <w:p w14:paraId="244B94C3" w14:textId="77777777" w:rsidR="00B40F11" w:rsidRDefault="00B40F11" w:rsidP="009E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58F4" w14:textId="166940C0" w:rsidR="009E2DD0" w:rsidRDefault="009E2DD0">
    <w:pPr>
      <w:pStyle w:val="a3"/>
    </w:pPr>
    <w:r w:rsidRPr="005E0478">
      <w:rPr>
        <w:noProof/>
      </w:rPr>
      <w:drawing>
        <wp:anchor distT="0" distB="0" distL="114300" distR="114300" simplePos="0" relativeHeight="251659264" behindDoc="1" locked="0" layoutInCell="1" allowOverlap="1" wp14:anchorId="5EE5C7FC" wp14:editId="6BE758CF">
          <wp:simplePos x="0" y="0"/>
          <wp:positionH relativeFrom="page">
            <wp:posOffset>-82551</wp:posOffset>
          </wp:positionH>
          <wp:positionV relativeFrom="paragraph">
            <wp:posOffset>-209550</wp:posOffset>
          </wp:positionV>
          <wp:extent cx="10667365" cy="12845168"/>
          <wp:effectExtent l="0" t="0" r="63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669504" cy="12847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B4B1B"/>
    <w:multiLevelType w:val="hybridMultilevel"/>
    <w:tmpl w:val="20862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9467B"/>
    <w:rsid w:val="000B7AFD"/>
    <w:rsid w:val="0013651F"/>
    <w:rsid w:val="00326EDD"/>
    <w:rsid w:val="00377033"/>
    <w:rsid w:val="003E34D5"/>
    <w:rsid w:val="004122ED"/>
    <w:rsid w:val="005E0478"/>
    <w:rsid w:val="00611F6B"/>
    <w:rsid w:val="00752835"/>
    <w:rsid w:val="00814404"/>
    <w:rsid w:val="009E2DD0"/>
    <w:rsid w:val="00B40F11"/>
    <w:rsid w:val="00C059F9"/>
    <w:rsid w:val="00C315FC"/>
    <w:rsid w:val="00CA0970"/>
    <w:rsid w:val="00CB5B39"/>
    <w:rsid w:val="00CE76AF"/>
    <w:rsid w:val="00F83EBC"/>
    <w:rsid w:val="00F9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E2DD0"/>
  </w:style>
  <w:style w:type="paragraph" w:styleId="a4">
    <w:name w:val="footer"/>
    <w:basedOn w:val="a"/>
    <w:link w:val="Char0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E2DD0"/>
  </w:style>
  <w:style w:type="table" w:styleId="-3">
    <w:name w:val="Light Grid Accent 3"/>
    <w:basedOn w:val="a1"/>
    <w:uiPriority w:val="62"/>
    <w:semiHidden/>
    <w:unhideWhenUsed/>
    <w:rsid w:val="00752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a5">
    <w:name w:val="List Paragraph"/>
    <w:basedOn w:val="a"/>
    <w:uiPriority w:val="34"/>
    <w:qFormat/>
    <w:rsid w:val="00814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4</cp:revision>
  <dcterms:created xsi:type="dcterms:W3CDTF">2024-10-12T00:25:00Z</dcterms:created>
  <dcterms:modified xsi:type="dcterms:W3CDTF">2024-10-16T05:43:00Z</dcterms:modified>
</cp:coreProperties>
</file>